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219F2" w14:textId="77777777" w:rsidR="00DE0D5D" w:rsidRDefault="00DE0D5D" w:rsidP="00F24011">
      <w:pPr>
        <w:jc w:val="center"/>
        <w:rPr>
          <w:b/>
          <w:sz w:val="28"/>
          <w:szCs w:val="28"/>
        </w:rPr>
      </w:pPr>
    </w:p>
    <w:p w14:paraId="3B082608" w14:textId="77777777" w:rsidR="00DE0D5D" w:rsidRDefault="00DE0D5D" w:rsidP="00F24011">
      <w:pPr>
        <w:jc w:val="center"/>
        <w:rPr>
          <w:b/>
          <w:sz w:val="28"/>
          <w:szCs w:val="28"/>
        </w:rPr>
      </w:pPr>
    </w:p>
    <w:p w14:paraId="0240751A" w14:textId="701A464F" w:rsidR="00F24011" w:rsidRPr="00F24011" w:rsidRDefault="002460F9" w:rsidP="00F24011">
      <w:pPr>
        <w:jc w:val="center"/>
        <w:rPr>
          <w:b/>
          <w:sz w:val="28"/>
          <w:szCs w:val="28"/>
        </w:rPr>
      </w:pPr>
      <w:r>
        <w:rPr>
          <w:b/>
          <w:sz w:val="28"/>
          <w:szCs w:val="28"/>
        </w:rPr>
        <w:t xml:space="preserve">BIT </w:t>
      </w:r>
      <w:r w:rsidR="006C0158">
        <w:rPr>
          <w:b/>
          <w:sz w:val="28"/>
          <w:szCs w:val="28"/>
        </w:rPr>
        <w:t>Dual Enrollment (4+1)</w:t>
      </w:r>
      <w:r w:rsidR="00495969">
        <w:rPr>
          <w:b/>
          <w:sz w:val="28"/>
          <w:szCs w:val="28"/>
        </w:rPr>
        <w:t xml:space="preserve"> Overview Fall 2024</w:t>
      </w:r>
    </w:p>
    <w:p w14:paraId="7DD9151F" w14:textId="77777777" w:rsidR="00F24011" w:rsidRDefault="00F24011" w:rsidP="00F24011">
      <w:pPr>
        <w:rPr>
          <w:sz w:val="24"/>
          <w:szCs w:val="24"/>
        </w:rPr>
      </w:pPr>
    </w:p>
    <w:p w14:paraId="3F2D9E2B" w14:textId="77777777" w:rsidR="00527D43" w:rsidRDefault="00527D43" w:rsidP="00F24011">
      <w:pPr>
        <w:rPr>
          <w:sz w:val="24"/>
          <w:szCs w:val="24"/>
        </w:rPr>
      </w:pPr>
    </w:p>
    <w:p w14:paraId="0C0C4CB0" w14:textId="1343FF68" w:rsidR="00F24011" w:rsidRPr="00527D43" w:rsidRDefault="00F24011" w:rsidP="00527D43">
      <w:pPr>
        <w:ind w:left="360"/>
        <w:rPr>
          <w:b/>
          <w:bCs/>
        </w:rPr>
      </w:pPr>
      <w:r w:rsidRPr="00527D43">
        <w:rPr>
          <w:b/>
          <w:bCs/>
        </w:rPr>
        <w:t xml:space="preserve">What is </w:t>
      </w:r>
      <w:r w:rsidR="006C0158" w:rsidRPr="00527D43">
        <w:rPr>
          <w:b/>
          <w:bCs/>
        </w:rPr>
        <w:t>Dual Enrollment (4+1)</w:t>
      </w:r>
      <w:r w:rsidRPr="00527D43">
        <w:rPr>
          <w:b/>
          <w:bCs/>
        </w:rPr>
        <w:t xml:space="preserve">: </w:t>
      </w:r>
    </w:p>
    <w:p w14:paraId="2D274A9F" w14:textId="705FF5A3" w:rsidR="009C35B2" w:rsidRDefault="006C0158" w:rsidP="00F24011">
      <w:pPr>
        <w:pStyle w:val="ListParagraph"/>
        <w:rPr>
          <w:rFonts w:asciiTheme="minorHAnsi" w:hAnsiTheme="minorHAnsi" w:cstheme="minorHAnsi"/>
          <w:shd w:val="clear" w:color="auto" w:fill="FFFFFF"/>
        </w:rPr>
      </w:pPr>
      <w:r w:rsidRPr="002460F9">
        <w:rPr>
          <w:rFonts w:asciiTheme="minorHAnsi" w:hAnsiTheme="minorHAnsi" w:cstheme="minorHAnsi"/>
          <w:shd w:val="clear" w:color="auto" w:fill="FFFFFF"/>
        </w:rPr>
        <w:t xml:space="preserve">Dual enrollment </w:t>
      </w:r>
      <w:r w:rsidR="00DE0D5D">
        <w:rPr>
          <w:rFonts w:asciiTheme="minorHAnsi" w:hAnsiTheme="minorHAnsi" w:cstheme="minorHAnsi"/>
          <w:shd w:val="clear" w:color="auto" w:fill="FFFFFF"/>
        </w:rPr>
        <w:t>offers</w:t>
      </w:r>
      <w:r w:rsidRPr="002460F9">
        <w:rPr>
          <w:rFonts w:asciiTheme="minorHAnsi" w:hAnsiTheme="minorHAnsi" w:cstheme="minorHAnsi"/>
          <w:shd w:val="clear" w:color="auto" w:fill="FFFFFF"/>
        </w:rPr>
        <w:t xml:space="preserve"> current S&amp;T undergraduate students the opportunity to earn credits toward their master’s degree while completing their bachelor’s degree by enrolling in both undergraduate and graduate courses concurrently, during the last one or two semesters of their bachelor’s degree.</w:t>
      </w:r>
    </w:p>
    <w:p w14:paraId="52B2E28A" w14:textId="77777777" w:rsidR="002460F9" w:rsidRPr="002460F9" w:rsidRDefault="002460F9" w:rsidP="00F24011">
      <w:pPr>
        <w:pStyle w:val="ListParagraph"/>
        <w:rPr>
          <w:rFonts w:asciiTheme="minorHAnsi" w:hAnsiTheme="minorHAnsi" w:cstheme="minorHAnsi"/>
        </w:rPr>
      </w:pPr>
    </w:p>
    <w:p w14:paraId="05906867" w14:textId="4BECB3AC" w:rsidR="00F24011" w:rsidRPr="00527D43" w:rsidRDefault="00F24011" w:rsidP="00527D43">
      <w:pPr>
        <w:ind w:left="360"/>
        <w:rPr>
          <w:b/>
          <w:bCs/>
        </w:rPr>
      </w:pPr>
      <w:r w:rsidRPr="00527D43">
        <w:rPr>
          <w:b/>
          <w:bCs/>
        </w:rPr>
        <w:t>Why choose</w:t>
      </w:r>
      <w:r w:rsidR="006C0158" w:rsidRPr="00527D43">
        <w:rPr>
          <w:b/>
          <w:bCs/>
        </w:rPr>
        <w:t xml:space="preserve"> Dual</w:t>
      </w:r>
      <w:r w:rsidR="00915E64" w:rsidRPr="00527D43">
        <w:rPr>
          <w:b/>
          <w:bCs/>
        </w:rPr>
        <w:t xml:space="preserve"> Enrollment</w:t>
      </w:r>
      <w:r w:rsidRPr="00527D43">
        <w:rPr>
          <w:b/>
          <w:bCs/>
        </w:rPr>
        <w:t>:</w:t>
      </w:r>
    </w:p>
    <w:p w14:paraId="3658A9B2" w14:textId="77777777" w:rsidR="00716D68" w:rsidRDefault="00622212" w:rsidP="00716D68">
      <w:pPr>
        <w:pStyle w:val="ListParagraph"/>
        <w:numPr>
          <w:ilvl w:val="1"/>
          <w:numId w:val="1"/>
        </w:numPr>
      </w:pPr>
      <w:r>
        <w:t>Dual Enrollment allows undergraduate students to start taking graduate classes in their senior year and therefore finish their graduate degree more quickly than the standard schedule.</w:t>
      </w:r>
    </w:p>
    <w:p w14:paraId="2717F485" w14:textId="206213D9" w:rsidR="00716D68" w:rsidRDefault="00DE0D5D" w:rsidP="00716D68">
      <w:pPr>
        <w:pStyle w:val="ListParagraph"/>
        <w:numPr>
          <w:ilvl w:val="1"/>
          <w:numId w:val="1"/>
        </w:numPr>
      </w:pPr>
      <w:r>
        <w:t>The</w:t>
      </w:r>
      <w:r w:rsidR="00622212">
        <w:t xml:space="preserve"> tuition</w:t>
      </w:r>
      <w:r w:rsidR="00915E64">
        <w:t xml:space="preserve"> for graduate credit</w:t>
      </w:r>
      <w:r w:rsidR="00622212">
        <w:t xml:space="preserve"> will be at undergraduate rates, i.e. included in the tiered pricing.</w:t>
      </w:r>
    </w:p>
    <w:p w14:paraId="1001FB15" w14:textId="57A8F5A5" w:rsidR="00F24011" w:rsidRDefault="00716D68" w:rsidP="00716D68">
      <w:pPr>
        <w:pStyle w:val="ListParagraph"/>
        <w:numPr>
          <w:ilvl w:val="1"/>
          <w:numId w:val="1"/>
        </w:numPr>
      </w:pPr>
      <w:r>
        <w:t xml:space="preserve">GRE/GMAT </w:t>
      </w:r>
      <w:r w:rsidR="00915E64">
        <w:t xml:space="preserve">is </w:t>
      </w:r>
      <w:r>
        <w:t xml:space="preserve">waived for Missouri S&amp;T students with a GPA </w:t>
      </w:r>
      <w:r w:rsidRPr="00716D68">
        <w:rPr>
          <w:u w:val="single"/>
        </w:rPr>
        <w:t>&gt;</w:t>
      </w:r>
      <w:r>
        <w:t xml:space="preserve"> 3.2</w:t>
      </w:r>
      <w:r w:rsidR="00986561">
        <w:t xml:space="preserve"> at the time of undergraduate graduation.</w:t>
      </w:r>
    </w:p>
    <w:p w14:paraId="1D4ED4D7" w14:textId="77653032" w:rsidR="00BF4F8A" w:rsidRDefault="00BF4F8A" w:rsidP="00716D68">
      <w:pPr>
        <w:pStyle w:val="ListParagraph"/>
        <w:numPr>
          <w:ilvl w:val="1"/>
          <w:numId w:val="1"/>
        </w:numPr>
      </w:pPr>
      <w:r>
        <w:t>No application fee to apply</w:t>
      </w:r>
    </w:p>
    <w:p w14:paraId="0872C11F" w14:textId="77777777" w:rsidR="009C35B2" w:rsidRPr="009C35B2" w:rsidRDefault="009C35B2" w:rsidP="00F24011">
      <w:pPr>
        <w:pStyle w:val="ListParagraph"/>
      </w:pPr>
    </w:p>
    <w:p w14:paraId="713294ED" w14:textId="77777777" w:rsidR="00915E64" w:rsidRPr="00915E64" w:rsidRDefault="00622212" w:rsidP="00527D43">
      <w:pPr>
        <w:ind w:left="360"/>
      </w:pPr>
      <w:bookmarkStart w:id="0" w:name="_Hlk172882327"/>
      <w:r w:rsidRPr="00527D43">
        <w:rPr>
          <w:b/>
          <w:bCs/>
        </w:rPr>
        <w:t xml:space="preserve">Dual Enrollment (4+1) vs. </w:t>
      </w:r>
      <w:r w:rsidR="00F24011" w:rsidRPr="00527D43">
        <w:rPr>
          <w:b/>
          <w:bCs/>
        </w:rPr>
        <w:t>GTP</w:t>
      </w:r>
      <w:r w:rsidRPr="00527D43">
        <w:rPr>
          <w:b/>
          <w:bCs/>
        </w:rPr>
        <w:t>:</w:t>
      </w:r>
    </w:p>
    <w:p w14:paraId="7D996A72" w14:textId="77777777" w:rsidR="00915E64" w:rsidRPr="00915E64" w:rsidRDefault="00915E64" w:rsidP="00915E64">
      <w:pPr>
        <w:pStyle w:val="ListParagraph"/>
        <w:numPr>
          <w:ilvl w:val="1"/>
          <w:numId w:val="1"/>
        </w:numPr>
      </w:pPr>
      <w:r w:rsidRPr="00915E64">
        <w:t>Dual Enrollment credits are only counted as graduate courses, even though undergraduate tuition is applied.</w:t>
      </w:r>
    </w:p>
    <w:p w14:paraId="17056410" w14:textId="6A85A3CD" w:rsidR="00F24011" w:rsidRDefault="00622212" w:rsidP="00915E64">
      <w:pPr>
        <w:pStyle w:val="ListParagraph"/>
        <w:numPr>
          <w:ilvl w:val="1"/>
          <w:numId w:val="1"/>
        </w:numPr>
      </w:pPr>
      <w:r>
        <w:t>GTP</w:t>
      </w:r>
      <w:r w:rsidR="00F24011" w:rsidRPr="00622212">
        <w:rPr>
          <w:b/>
          <w:bCs/>
        </w:rPr>
        <w:t xml:space="preserve"> </w:t>
      </w:r>
      <w:r w:rsidR="005D39FF" w:rsidRPr="009C35B2">
        <w:t>allows</w:t>
      </w:r>
      <w:r w:rsidR="001C4F42" w:rsidRPr="009C35B2">
        <w:t xml:space="preserve"> students to take </w:t>
      </w:r>
      <w:r>
        <w:t>up to 9 credit hours of</w:t>
      </w:r>
      <w:r w:rsidR="001C4F42" w:rsidRPr="009C35B2">
        <w:t xml:space="preserve"> graduate courses </w:t>
      </w:r>
      <w:r w:rsidR="00915E64">
        <w:t>as a part of their required courses for their undergraduate degree</w:t>
      </w:r>
      <w:r w:rsidR="00290CF3" w:rsidRPr="009C35B2">
        <w:t>,</w:t>
      </w:r>
      <w:r w:rsidR="001C4F42" w:rsidRPr="009C35B2">
        <w:t xml:space="preserve"> </w:t>
      </w:r>
      <w:r>
        <w:t>and</w:t>
      </w:r>
      <w:r w:rsidR="001C4F42" w:rsidRPr="009C35B2">
        <w:t xml:space="preserve"> </w:t>
      </w:r>
      <w:r w:rsidR="00495969" w:rsidRPr="009C35B2">
        <w:t xml:space="preserve">those credits </w:t>
      </w:r>
      <w:r w:rsidR="001C4F42" w:rsidRPr="009C35B2">
        <w:t>double count</w:t>
      </w:r>
      <w:r w:rsidR="00796D46" w:rsidRPr="009C35B2">
        <w:t xml:space="preserve"> </w:t>
      </w:r>
      <w:r w:rsidR="00495969" w:rsidRPr="009C35B2">
        <w:t>for graduate credit</w:t>
      </w:r>
      <w:r w:rsidR="001C4F42" w:rsidRPr="009C35B2">
        <w:t>.</w:t>
      </w:r>
    </w:p>
    <w:bookmarkEnd w:id="0"/>
    <w:p w14:paraId="743D35DA" w14:textId="77777777" w:rsidR="009C35B2" w:rsidRPr="009C35B2" w:rsidRDefault="009C35B2" w:rsidP="00F24011">
      <w:pPr>
        <w:pStyle w:val="ListParagraph"/>
      </w:pPr>
    </w:p>
    <w:p w14:paraId="44DC65DF" w14:textId="625FFD0D" w:rsidR="00F24011" w:rsidRPr="00527D43" w:rsidRDefault="00F24011" w:rsidP="00527D43">
      <w:pPr>
        <w:ind w:left="360"/>
        <w:rPr>
          <w:b/>
          <w:bCs/>
        </w:rPr>
      </w:pPr>
      <w:r w:rsidRPr="00527D43">
        <w:rPr>
          <w:b/>
          <w:bCs/>
        </w:rPr>
        <w:t xml:space="preserve">Who is eligible for </w:t>
      </w:r>
      <w:r w:rsidR="00915E64" w:rsidRPr="00527D43">
        <w:rPr>
          <w:b/>
          <w:bCs/>
        </w:rPr>
        <w:t>Dual Enrollment:</w:t>
      </w:r>
    </w:p>
    <w:p w14:paraId="746C239E" w14:textId="52D6E5EB" w:rsidR="00622212" w:rsidRDefault="00622212" w:rsidP="00622212">
      <w:pPr>
        <w:pStyle w:val="ListParagraph"/>
        <w:numPr>
          <w:ilvl w:val="0"/>
          <w:numId w:val="8"/>
        </w:numPr>
      </w:pPr>
      <w:r>
        <w:t>Missouri S&amp;T undergraduate st</w:t>
      </w:r>
      <w:r w:rsidR="00F24011" w:rsidRPr="009C35B2">
        <w:t xml:space="preserve">udents must hold a cumulative GPA </w:t>
      </w:r>
      <w:r w:rsidR="009C35B2" w:rsidRPr="009C35B2">
        <w:rPr>
          <w:u w:val="single"/>
        </w:rPr>
        <w:t xml:space="preserve">&gt; </w:t>
      </w:r>
      <w:r w:rsidR="00F24011" w:rsidRPr="009C35B2">
        <w:t>3.0</w:t>
      </w:r>
      <w:r>
        <w:t xml:space="preserve"> to participate for one semester.</w:t>
      </w:r>
    </w:p>
    <w:p w14:paraId="6146CAD6" w14:textId="6FE60F75" w:rsidR="00495969" w:rsidRPr="009C35B2" w:rsidRDefault="00622212" w:rsidP="00622212">
      <w:pPr>
        <w:pStyle w:val="ListParagraph"/>
        <w:numPr>
          <w:ilvl w:val="0"/>
          <w:numId w:val="8"/>
        </w:numPr>
      </w:pPr>
      <w:r>
        <w:t>A</w:t>
      </w:r>
      <w:r w:rsidR="00F24011" w:rsidRPr="009C35B2">
        <w:t xml:space="preserve"> GPA </w:t>
      </w:r>
      <w:r w:rsidR="009C35B2" w:rsidRPr="009C35B2">
        <w:rPr>
          <w:u w:val="single"/>
        </w:rPr>
        <w:t>&gt;</w:t>
      </w:r>
      <w:r w:rsidR="009C35B2" w:rsidRPr="009C35B2">
        <w:t xml:space="preserve"> </w:t>
      </w:r>
      <w:r w:rsidR="00F24011" w:rsidRPr="009C35B2">
        <w:t xml:space="preserve">3.5 </w:t>
      </w:r>
      <w:r>
        <w:t>to participate for two semesters.</w:t>
      </w:r>
    </w:p>
    <w:p w14:paraId="417B746B" w14:textId="77777777" w:rsidR="009C35B2" w:rsidRPr="009C35B2" w:rsidRDefault="009C35B2" w:rsidP="00495969">
      <w:pPr>
        <w:ind w:left="360" w:firstLine="720"/>
        <w:rPr>
          <w:rFonts w:asciiTheme="minorHAnsi" w:hAnsiTheme="minorHAnsi" w:cstheme="minorHAnsi"/>
        </w:rPr>
      </w:pPr>
    </w:p>
    <w:p w14:paraId="22C70B10" w14:textId="47E82830" w:rsidR="005B30A6" w:rsidRPr="00527D43" w:rsidRDefault="00191BAF" w:rsidP="00527D43">
      <w:pPr>
        <w:ind w:left="360"/>
        <w:rPr>
          <w:b/>
          <w:bCs/>
        </w:rPr>
      </w:pPr>
      <w:r w:rsidRPr="00527D43">
        <w:rPr>
          <w:rFonts w:asciiTheme="minorHAnsi" w:hAnsiTheme="minorHAnsi" w:cstheme="minorHAnsi"/>
          <w:b/>
          <w:bCs/>
        </w:rPr>
        <w:t>Graduate Education Guidelines</w:t>
      </w:r>
      <w:r w:rsidR="005B30A6" w:rsidRPr="00527D43">
        <w:rPr>
          <w:b/>
          <w:bCs/>
        </w:rPr>
        <w:t>:</w:t>
      </w:r>
    </w:p>
    <w:p w14:paraId="39540D3C" w14:textId="77777777" w:rsidR="00716D68" w:rsidRDefault="00716D68" w:rsidP="00F24B70">
      <w:pPr>
        <w:pStyle w:val="ListParagraph"/>
        <w:numPr>
          <w:ilvl w:val="0"/>
          <w:numId w:val="7"/>
        </w:numPr>
        <w:shd w:val="clear" w:color="auto" w:fill="FFFFFF"/>
        <w:rPr>
          <w:rStyle w:val="content"/>
          <w:rFonts w:asciiTheme="minorHAnsi" w:hAnsiTheme="minorHAnsi" w:cstheme="minorHAnsi"/>
        </w:rPr>
      </w:pPr>
      <w:r w:rsidRPr="00716D68">
        <w:rPr>
          <w:rFonts w:asciiTheme="minorHAnsi" w:hAnsiTheme="minorHAnsi" w:cstheme="minorHAnsi"/>
        </w:rPr>
        <w:t xml:space="preserve">Once a student is admitted to the dual enrollment program, they must designate which courses will be taken for graduate credit by submitting a </w:t>
      </w:r>
      <w:hyperlink r:id="rId5" w:anchor="231012110039" w:tgtFrame="_blank" w:history="1">
        <w:r w:rsidRPr="00716D68">
          <w:rPr>
            <w:rStyle w:val="Hyperlink"/>
            <w:rFonts w:asciiTheme="minorHAnsi" w:hAnsiTheme="minorHAnsi" w:cstheme="minorHAnsi"/>
            <w:b/>
            <w:bCs/>
            <w:color w:val="auto"/>
          </w:rPr>
          <w:t>Dually Enrolled Undergraduate Graduate Credit Indication Form</w:t>
        </w:r>
      </w:hyperlink>
      <w:r w:rsidRPr="00716D68">
        <w:rPr>
          <w:rStyle w:val="content"/>
          <w:rFonts w:asciiTheme="minorHAnsi" w:hAnsiTheme="minorHAnsi" w:cstheme="minorHAnsi"/>
        </w:rPr>
        <w:t> to the Registrar's Office. Courses that are designated as graduate credit cannot be used to meet the requirements of the undergraduate degree.</w:t>
      </w:r>
    </w:p>
    <w:p w14:paraId="3254F6C5" w14:textId="240D9D30" w:rsidR="00716D68" w:rsidRPr="00716D68" w:rsidRDefault="00716D68" w:rsidP="00F24B70">
      <w:pPr>
        <w:pStyle w:val="ListParagraph"/>
        <w:numPr>
          <w:ilvl w:val="0"/>
          <w:numId w:val="7"/>
        </w:numPr>
        <w:shd w:val="clear" w:color="auto" w:fill="FFFFFF"/>
        <w:rPr>
          <w:rFonts w:asciiTheme="minorHAnsi" w:hAnsiTheme="minorHAnsi" w:cstheme="minorHAnsi"/>
        </w:rPr>
      </w:pPr>
      <w:r w:rsidRPr="00716D68">
        <w:rPr>
          <w:rFonts w:asciiTheme="minorHAnsi" w:hAnsiTheme="minorHAnsi" w:cstheme="minorHAnsi"/>
        </w:rPr>
        <w:t xml:space="preserve">Students must take </w:t>
      </w:r>
      <w:r w:rsidRPr="00BF4F8A">
        <w:rPr>
          <w:rFonts w:asciiTheme="minorHAnsi" w:hAnsiTheme="minorHAnsi" w:cstheme="minorHAnsi"/>
          <w:b/>
          <w:bCs/>
        </w:rPr>
        <w:t>at least</w:t>
      </w:r>
      <w:r w:rsidRPr="00716D68">
        <w:rPr>
          <w:rFonts w:asciiTheme="minorHAnsi" w:hAnsiTheme="minorHAnsi" w:cstheme="minorHAnsi"/>
        </w:rPr>
        <w:t> </w:t>
      </w:r>
      <w:r w:rsidRPr="00716D68">
        <w:rPr>
          <w:rStyle w:val="Strong"/>
          <w:rFonts w:asciiTheme="minorHAnsi" w:hAnsiTheme="minorHAnsi" w:cstheme="minorHAnsi"/>
        </w:rPr>
        <w:t>three hours</w:t>
      </w:r>
      <w:r w:rsidRPr="00716D68">
        <w:rPr>
          <w:rFonts w:asciiTheme="minorHAnsi" w:hAnsiTheme="minorHAnsi" w:cstheme="minorHAnsi"/>
        </w:rPr>
        <w:t> of undergraduate credit from Missouri S&amp;T each semester and are limited to sixteen total credit hours of combined undergraduate and graduate credit per semester (petitions for excess hours can be considered by the Vice Provost of Graduate Education).</w:t>
      </w:r>
    </w:p>
    <w:p w14:paraId="50FAB10A" w14:textId="2A1D7A8C" w:rsidR="00554E62" w:rsidRPr="00716D68" w:rsidRDefault="00554E62" w:rsidP="00792FCF">
      <w:pPr>
        <w:pStyle w:val="ListParagraph"/>
        <w:numPr>
          <w:ilvl w:val="0"/>
          <w:numId w:val="7"/>
        </w:numPr>
        <w:shd w:val="clear" w:color="auto" w:fill="FFFFFF"/>
        <w:rPr>
          <w:rFonts w:asciiTheme="minorHAnsi" w:eastAsia="Times New Roman" w:hAnsiTheme="minorHAnsi" w:cstheme="minorHAnsi"/>
          <w:lang w:eastAsia="en-US"/>
        </w:rPr>
      </w:pPr>
      <w:r w:rsidRPr="00716D68">
        <w:rPr>
          <w:rFonts w:asciiTheme="minorHAnsi" w:eastAsia="Times New Roman" w:hAnsiTheme="minorHAnsi" w:cstheme="minorHAnsi"/>
          <w:lang w:eastAsia="en-US"/>
        </w:rPr>
        <w:t xml:space="preserve">See </w:t>
      </w:r>
      <w:hyperlink r:id="rId6" w:history="1">
        <w:r w:rsidRPr="00690CBF">
          <w:rPr>
            <w:rStyle w:val="Hyperlink"/>
            <w:rFonts w:asciiTheme="minorHAnsi" w:eastAsia="Times New Roman" w:hAnsiTheme="minorHAnsi" w:cstheme="minorHAnsi"/>
            <w:lang w:eastAsia="en-US"/>
          </w:rPr>
          <w:t>Grad</w:t>
        </w:r>
        <w:r w:rsidR="00AF1BF6" w:rsidRPr="00690CBF">
          <w:rPr>
            <w:rStyle w:val="Hyperlink"/>
            <w:rFonts w:asciiTheme="minorHAnsi" w:eastAsia="Times New Roman" w:hAnsiTheme="minorHAnsi" w:cstheme="minorHAnsi"/>
            <w:lang w:eastAsia="en-US"/>
          </w:rPr>
          <w:t>uate</w:t>
        </w:r>
        <w:r w:rsidRPr="00690CBF">
          <w:rPr>
            <w:rStyle w:val="Hyperlink"/>
            <w:rFonts w:asciiTheme="minorHAnsi" w:eastAsia="Times New Roman" w:hAnsiTheme="minorHAnsi" w:cstheme="minorHAnsi"/>
            <w:lang w:eastAsia="en-US"/>
          </w:rPr>
          <w:t xml:space="preserve"> Education</w:t>
        </w:r>
      </w:hyperlink>
      <w:r w:rsidRPr="00716D68">
        <w:rPr>
          <w:rFonts w:asciiTheme="minorHAnsi" w:eastAsia="Times New Roman" w:hAnsiTheme="minorHAnsi" w:cstheme="minorHAnsi"/>
          <w:lang w:eastAsia="en-US"/>
        </w:rPr>
        <w:t xml:space="preserve"> website for full requirements.</w:t>
      </w:r>
    </w:p>
    <w:p w14:paraId="68B85E47" w14:textId="77777777" w:rsidR="009C35B2" w:rsidRPr="00AF1BF6" w:rsidRDefault="009C35B2" w:rsidP="00554E62">
      <w:pPr>
        <w:shd w:val="clear" w:color="auto" w:fill="FFFFFF"/>
        <w:ind w:left="720"/>
        <w:rPr>
          <w:rFonts w:asciiTheme="minorHAnsi" w:eastAsia="Times New Roman" w:hAnsiTheme="minorHAnsi" w:cstheme="minorHAnsi"/>
          <w:lang w:eastAsia="en-US"/>
        </w:rPr>
      </w:pPr>
    </w:p>
    <w:p w14:paraId="484FE959" w14:textId="77777777" w:rsidR="00F24011" w:rsidRPr="00527D43" w:rsidRDefault="00F24011" w:rsidP="00527D43">
      <w:pPr>
        <w:ind w:left="360"/>
        <w:rPr>
          <w:b/>
          <w:bCs/>
        </w:rPr>
      </w:pPr>
      <w:r w:rsidRPr="00527D43">
        <w:rPr>
          <w:b/>
          <w:bCs/>
        </w:rPr>
        <w:t>How to apply:</w:t>
      </w:r>
    </w:p>
    <w:p w14:paraId="206928F5" w14:textId="59F88279" w:rsidR="00986561" w:rsidRPr="00156BA4" w:rsidRDefault="00AF1BF6" w:rsidP="00986561">
      <w:pPr>
        <w:pStyle w:val="ListParagraph"/>
        <w:numPr>
          <w:ilvl w:val="0"/>
          <w:numId w:val="3"/>
        </w:numPr>
        <w:rPr>
          <w:rFonts w:asciiTheme="minorHAnsi" w:hAnsiTheme="minorHAnsi" w:cstheme="minorHAnsi"/>
        </w:rPr>
      </w:pPr>
      <w:bookmarkStart w:id="1" w:name="_Hlk169776108"/>
      <w:r w:rsidRPr="00AF1BF6">
        <w:rPr>
          <w:rFonts w:asciiTheme="minorHAnsi" w:hAnsiTheme="minorHAnsi" w:cstheme="minorHAnsi"/>
          <w:shd w:val="clear" w:color="auto" w:fill="FFFFFF"/>
        </w:rPr>
        <w:t xml:space="preserve">Apply for graduate admission online using the same account you completed your application for admission to Missouri S&amp;T for your undergraduate degree at </w:t>
      </w:r>
      <w:hyperlink r:id="rId7" w:history="1">
        <w:r w:rsidRPr="00156BA4">
          <w:rPr>
            <w:rStyle w:val="Hyperlink"/>
            <w:rFonts w:asciiTheme="minorHAnsi" w:hAnsiTheme="minorHAnsi" w:cstheme="minorHAnsi"/>
            <w:b/>
            <w:bCs/>
            <w:color w:val="007A33"/>
            <w:shd w:val="clear" w:color="auto" w:fill="FFFFFF"/>
          </w:rPr>
          <w:t>https://connect.mst.edu/apply/</w:t>
        </w:r>
      </w:hyperlink>
      <w:r w:rsidRPr="00156BA4">
        <w:rPr>
          <w:rFonts w:asciiTheme="minorHAnsi" w:hAnsiTheme="minorHAnsi" w:cstheme="minorHAnsi"/>
          <w:color w:val="555555"/>
          <w:shd w:val="clear" w:color="auto" w:fill="FFFFFF"/>
        </w:rPr>
        <w:t> </w:t>
      </w:r>
      <w:r>
        <w:rPr>
          <w:rFonts w:asciiTheme="minorHAnsi" w:hAnsiTheme="minorHAnsi" w:cstheme="minorHAnsi"/>
          <w:color w:val="555555"/>
          <w:shd w:val="clear" w:color="auto" w:fill="FFFFFF"/>
        </w:rPr>
        <w:t xml:space="preserve"> </w:t>
      </w:r>
      <w:r w:rsidRPr="00AF1BF6">
        <w:rPr>
          <w:rFonts w:asciiTheme="minorHAnsi" w:hAnsiTheme="minorHAnsi" w:cstheme="minorHAnsi"/>
          <w:shd w:val="clear" w:color="auto" w:fill="FFFFFF"/>
        </w:rPr>
        <w:t xml:space="preserve">and </w:t>
      </w:r>
      <w:r w:rsidRPr="00986561">
        <w:rPr>
          <w:rFonts w:asciiTheme="minorHAnsi" w:hAnsiTheme="minorHAnsi" w:cstheme="minorHAnsi"/>
          <w:shd w:val="clear" w:color="auto" w:fill="FFFFFF"/>
        </w:rPr>
        <w:t>choose</w:t>
      </w:r>
      <w:r w:rsidRPr="00986561">
        <w:rPr>
          <w:rFonts w:asciiTheme="minorHAnsi" w:hAnsiTheme="minorHAnsi" w:cstheme="minorHAnsi"/>
          <w:b/>
          <w:bCs/>
          <w:shd w:val="clear" w:color="auto" w:fill="FFFFFF"/>
        </w:rPr>
        <w:t xml:space="preserve"> dual enrollment</w:t>
      </w:r>
      <w:r w:rsidRPr="00AF1BF6">
        <w:rPr>
          <w:rFonts w:asciiTheme="minorHAnsi" w:hAnsiTheme="minorHAnsi" w:cstheme="minorHAnsi"/>
          <w:shd w:val="clear" w:color="auto" w:fill="FFFFFF"/>
        </w:rPr>
        <w:t xml:space="preserve"> as your academic level on the application</w:t>
      </w:r>
      <w:r w:rsidR="00DE0D5D">
        <w:rPr>
          <w:rFonts w:asciiTheme="minorHAnsi" w:hAnsiTheme="minorHAnsi" w:cstheme="minorHAnsi"/>
          <w:shd w:val="clear" w:color="auto" w:fill="FFFFFF"/>
        </w:rPr>
        <w:t>.</w:t>
      </w:r>
      <w:bookmarkEnd w:id="1"/>
      <w:r w:rsidR="007F3B60">
        <w:rPr>
          <w:rFonts w:asciiTheme="minorHAnsi" w:hAnsiTheme="minorHAnsi" w:cstheme="minorHAnsi"/>
          <w:shd w:val="clear" w:color="auto" w:fill="FFFFFF"/>
        </w:rPr>
        <w:t xml:space="preserve"> </w:t>
      </w:r>
      <w:r w:rsidR="00986561" w:rsidRPr="00986561">
        <w:rPr>
          <w:rFonts w:asciiTheme="minorHAnsi" w:hAnsiTheme="minorHAnsi" w:cstheme="minorHAnsi"/>
          <w:b/>
          <w:bCs/>
        </w:rPr>
        <w:t>NOTE:</w:t>
      </w:r>
      <w:r w:rsidR="00986561">
        <w:rPr>
          <w:rFonts w:asciiTheme="minorHAnsi" w:hAnsiTheme="minorHAnsi" w:cstheme="minorHAnsi"/>
        </w:rPr>
        <w:t xml:space="preserve"> When the student is planning to start their graduate degree they will need to submit an application at </w:t>
      </w:r>
      <w:hyperlink r:id="rId8" w:history="1">
        <w:r w:rsidR="00986561" w:rsidRPr="00986561">
          <w:rPr>
            <w:rStyle w:val="Hyperlink"/>
            <w:rFonts w:asciiTheme="minorHAnsi" w:hAnsiTheme="minorHAnsi" w:cstheme="minorHAnsi"/>
          </w:rPr>
          <w:t>apply.mst.edu</w:t>
        </w:r>
      </w:hyperlink>
      <w:r w:rsidR="00986561">
        <w:rPr>
          <w:rFonts w:asciiTheme="minorHAnsi" w:hAnsiTheme="minorHAnsi" w:cstheme="minorHAnsi"/>
        </w:rPr>
        <w:t xml:space="preserve"> for the master’s degree for full admission into the MBA or MS IST unless they have already completed the Grad Track Pathway program and received provisional or final admission into the master’s degree program.</w:t>
      </w:r>
    </w:p>
    <w:p w14:paraId="60025264" w14:textId="7C9B8766" w:rsidR="004676E7" w:rsidRDefault="00BF4F8A" w:rsidP="00160FFE">
      <w:pPr>
        <w:pStyle w:val="ListParagraph"/>
        <w:numPr>
          <w:ilvl w:val="0"/>
          <w:numId w:val="3"/>
        </w:numPr>
      </w:pPr>
      <w:r>
        <w:t xml:space="preserve">Complete and submit the </w:t>
      </w:r>
      <w:hyperlink r:id="rId9" w:anchor="231012110039" w:history="1">
        <w:r w:rsidRPr="00BF4F8A">
          <w:rPr>
            <w:rStyle w:val="Hyperlink"/>
          </w:rPr>
          <w:t>Dually Enrolled Undergraduate Student Graduate Credit</w:t>
        </w:r>
        <w:r w:rsidR="00915E64">
          <w:rPr>
            <w:rStyle w:val="Hyperlink"/>
          </w:rPr>
          <w:t xml:space="preserve"> Indication </w:t>
        </w:r>
        <w:r w:rsidRPr="00BF4F8A">
          <w:rPr>
            <w:rStyle w:val="Hyperlink"/>
          </w:rPr>
          <w:t>Form</w:t>
        </w:r>
      </w:hyperlink>
      <w:r>
        <w:t xml:space="preserve"> with all signatures </w:t>
      </w:r>
      <w:r w:rsidRPr="00BF4F8A">
        <w:rPr>
          <w:b/>
          <w:bCs/>
        </w:rPr>
        <w:t>within the first two weeks of class</w:t>
      </w:r>
      <w:r w:rsidR="009F4E28">
        <w:rPr>
          <w:b/>
          <w:bCs/>
        </w:rPr>
        <w:t xml:space="preserve"> </w:t>
      </w:r>
      <w:r w:rsidR="009F4E28" w:rsidRPr="009F4E28">
        <w:t xml:space="preserve">and </w:t>
      </w:r>
      <w:r w:rsidR="00527D43">
        <w:t>send to</w:t>
      </w:r>
      <w:r w:rsidR="00170918">
        <w:t xml:space="preserve"> </w:t>
      </w:r>
      <w:r w:rsidR="004676E7" w:rsidRPr="009C35B2">
        <w:t xml:space="preserve">Tricia Helton-George at </w:t>
      </w:r>
      <w:hyperlink r:id="rId10" w:history="1">
        <w:r w:rsidR="004676E7" w:rsidRPr="009C35B2">
          <w:rPr>
            <w:rStyle w:val="Hyperlink"/>
          </w:rPr>
          <w:t>plh7zt@mst.edu</w:t>
        </w:r>
      </w:hyperlink>
      <w:r w:rsidR="004676E7" w:rsidRPr="009C35B2">
        <w:t xml:space="preserve"> or hand deliver </w:t>
      </w:r>
      <w:r w:rsidR="009C35B2" w:rsidRPr="009C35B2">
        <w:t>to 105 Fulton Hall.</w:t>
      </w:r>
    </w:p>
    <w:p w14:paraId="620B230A" w14:textId="2C975BB2" w:rsidR="00156BA4" w:rsidRDefault="00156BA4" w:rsidP="00AF1BF6">
      <w:pPr>
        <w:pStyle w:val="ListParagraph"/>
        <w:ind w:left="1440"/>
        <w:rPr>
          <w:rFonts w:asciiTheme="minorHAnsi" w:hAnsiTheme="minorHAnsi" w:cstheme="minorHAnsi"/>
        </w:rPr>
      </w:pPr>
    </w:p>
    <w:sectPr w:rsidR="00156BA4" w:rsidSect="00554E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F2195"/>
    <w:multiLevelType w:val="hybridMultilevel"/>
    <w:tmpl w:val="14927E5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A546F30"/>
    <w:multiLevelType w:val="multilevel"/>
    <w:tmpl w:val="8870C2A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148C604B"/>
    <w:multiLevelType w:val="hybridMultilevel"/>
    <w:tmpl w:val="8A2638C0"/>
    <w:lvl w:ilvl="0" w:tplc="0310F4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9127E4"/>
    <w:multiLevelType w:val="hybridMultilevel"/>
    <w:tmpl w:val="FB6E542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CB731F3"/>
    <w:multiLevelType w:val="hybridMultilevel"/>
    <w:tmpl w:val="C5FCD76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64BC3D43"/>
    <w:multiLevelType w:val="hybridMultilevel"/>
    <w:tmpl w:val="EAA68E56"/>
    <w:lvl w:ilvl="0" w:tplc="EE46A2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7700025"/>
    <w:multiLevelType w:val="hybridMultilevel"/>
    <w:tmpl w:val="BB1A8936"/>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num w:numId="1" w16cid:durableId="1210914645">
    <w:abstractNumId w:val="3"/>
  </w:num>
  <w:num w:numId="2" w16cid:durableId="976806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1608531">
    <w:abstractNumId w:val="4"/>
  </w:num>
  <w:num w:numId="4" w16cid:durableId="435250988">
    <w:abstractNumId w:val="0"/>
  </w:num>
  <w:num w:numId="5" w16cid:durableId="959065530">
    <w:abstractNumId w:val="2"/>
  </w:num>
  <w:num w:numId="6" w16cid:durableId="1575118457">
    <w:abstractNumId w:val="5"/>
  </w:num>
  <w:num w:numId="7" w16cid:durableId="1460685199">
    <w:abstractNumId w:val="1"/>
  </w:num>
  <w:num w:numId="8" w16cid:durableId="9971541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011"/>
    <w:rsid w:val="000806D2"/>
    <w:rsid w:val="001215C8"/>
    <w:rsid w:val="00156BA4"/>
    <w:rsid w:val="00170918"/>
    <w:rsid w:val="00191BAF"/>
    <w:rsid w:val="001C4F42"/>
    <w:rsid w:val="002460F9"/>
    <w:rsid w:val="00290CF3"/>
    <w:rsid w:val="00456CDD"/>
    <w:rsid w:val="004676E7"/>
    <w:rsid w:val="00495969"/>
    <w:rsid w:val="004A4F9F"/>
    <w:rsid w:val="00527D43"/>
    <w:rsid w:val="00554E62"/>
    <w:rsid w:val="005871AB"/>
    <w:rsid w:val="005B30A6"/>
    <w:rsid w:val="005C02A0"/>
    <w:rsid w:val="005D39FF"/>
    <w:rsid w:val="0060325E"/>
    <w:rsid w:val="00622212"/>
    <w:rsid w:val="00690CBF"/>
    <w:rsid w:val="006C0158"/>
    <w:rsid w:val="00716D68"/>
    <w:rsid w:val="00792FCF"/>
    <w:rsid w:val="00796D46"/>
    <w:rsid w:val="007C79DE"/>
    <w:rsid w:val="007F3B60"/>
    <w:rsid w:val="00915E64"/>
    <w:rsid w:val="00941134"/>
    <w:rsid w:val="00986561"/>
    <w:rsid w:val="009C35B2"/>
    <w:rsid w:val="009F4E28"/>
    <w:rsid w:val="00AF1BF6"/>
    <w:rsid w:val="00B54F28"/>
    <w:rsid w:val="00BF4F8A"/>
    <w:rsid w:val="00CE4541"/>
    <w:rsid w:val="00DB6639"/>
    <w:rsid w:val="00DE0D5D"/>
    <w:rsid w:val="00E034CE"/>
    <w:rsid w:val="00E96D55"/>
    <w:rsid w:val="00ED5419"/>
    <w:rsid w:val="00EE5F5B"/>
    <w:rsid w:val="00F240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19F2B"/>
  <w15:chartTrackingRefBased/>
  <w15:docId w15:val="{59773B5D-F62B-4CB3-97FB-3F3481D4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01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4011"/>
    <w:rPr>
      <w:color w:val="0563C1"/>
      <w:u w:val="single"/>
    </w:rPr>
  </w:style>
  <w:style w:type="paragraph" w:styleId="ListParagraph">
    <w:name w:val="List Paragraph"/>
    <w:basedOn w:val="Normal"/>
    <w:uiPriority w:val="34"/>
    <w:qFormat/>
    <w:rsid w:val="00F24011"/>
    <w:pPr>
      <w:ind w:left="720"/>
    </w:pPr>
  </w:style>
  <w:style w:type="character" w:styleId="Strong">
    <w:name w:val="Strong"/>
    <w:basedOn w:val="DefaultParagraphFont"/>
    <w:uiPriority w:val="22"/>
    <w:qFormat/>
    <w:rsid w:val="00495969"/>
    <w:rPr>
      <w:b/>
      <w:bCs/>
    </w:rPr>
  </w:style>
  <w:style w:type="character" w:styleId="UnresolvedMention">
    <w:name w:val="Unresolved Mention"/>
    <w:basedOn w:val="DefaultParagraphFont"/>
    <w:uiPriority w:val="99"/>
    <w:semiHidden/>
    <w:unhideWhenUsed/>
    <w:rsid w:val="00191BAF"/>
    <w:rPr>
      <w:color w:val="605E5C"/>
      <w:shd w:val="clear" w:color="auto" w:fill="E1DFDD"/>
    </w:rPr>
  </w:style>
  <w:style w:type="paragraph" w:styleId="NormalWeb">
    <w:name w:val="Normal (Web)"/>
    <w:basedOn w:val="Normal"/>
    <w:uiPriority w:val="99"/>
    <w:unhideWhenUsed/>
    <w:rsid w:val="00554E62"/>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content">
    <w:name w:val="content"/>
    <w:basedOn w:val="DefaultParagraphFont"/>
    <w:rsid w:val="00716D68"/>
  </w:style>
  <w:style w:type="character" w:styleId="FollowedHyperlink">
    <w:name w:val="FollowedHyperlink"/>
    <w:basedOn w:val="DefaultParagraphFont"/>
    <w:uiPriority w:val="99"/>
    <w:semiHidden/>
    <w:unhideWhenUsed/>
    <w:rsid w:val="00AF1B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322020">
      <w:bodyDiv w:val="1"/>
      <w:marLeft w:val="0"/>
      <w:marRight w:val="0"/>
      <w:marTop w:val="0"/>
      <w:marBottom w:val="0"/>
      <w:divBdr>
        <w:top w:val="none" w:sz="0" w:space="0" w:color="auto"/>
        <w:left w:val="none" w:sz="0" w:space="0" w:color="auto"/>
        <w:bottom w:val="none" w:sz="0" w:space="0" w:color="auto"/>
        <w:right w:val="none" w:sz="0" w:space="0" w:color="auto"/>
      </w:divBdr>
    </w:div>
    <w:div w:id="875695750">
      <w:bodyDiv w:val="1"/>
      <w:marLeft w:val="0"/>
      <w:marRight w:val="0"/>
      <w:marTop w:val="0"/>
      <w:marBottom w:val="0"/>
      <w:divBdr>
        <w:top w:val="none" w:sz="0" w:space="0" w:color="auto"/>
        <w:left w:val="none" w:sz="0" w:space="0" w:color="auto"/>
        <w:bottom w:val="none" w:sz="0" w:space="0" w:color="auto"/>
        <w:right w:val="none" w:sz="0" w:space="0" w:color="auto"/>
      </w:divBdr>
    </w:div>
    <w:div w:id="1174229063">
      <w:bodyDiv w:val="1"/>
      <w:marLeft w:val="0"/>
      <w:marRight w:val="0"/>
      <w:marTop w:val="0"/>
      <w:marBottom w:val="0"/>
      <w:divBdr>
        <w:top w:val="none" w:sz="0" w:space="0" w:color="auto"/>
        <w:left w:val="none" w:sz="0" w:space="0" w:color="auto"/>
        <w:bottom w:val="none" w:sz="0" w:space="0" w:color="auto"/>
        <w:right w:val="none" w:sz="0" w:space="0" w:color="auto"/>
      </w:divBdr>
    </w:div>
    <w:div w:id="136655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uturestudents.mst.edu/admissions/" TargetMode="External"/><Relationship Id="rId3" Type="http://schemas.openxmlformats.org/officeDocument/2006/relationships/settings" Target="settings.xml"/><Relationship Id="rId7" Type="http://schemas.openxmlformats.org/officeDocument/2006/relationships/hyperlink" Target="https://connect.mst.edu/appl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rad.mst.edu/programs/minerundergraduates/dualenrollment/" TargetMode="External"/><Relationship Id="rId11" Type="http://schemas.openxmlformats.org/officeDocument/2006/relationships/fontTable" Target="fontTable.xml"/><Relationship Id="rId5" Type="http://schemas.openxmlformats.org/officeDocument/2006/relationships/hyperlink" Target="https://registrar.mst.edu/media/administrative/registrar/documents/dualenrolled_updated_v4.pdf" TargetMode="External"/><Relationship Id="rId10" Type="http://schemas.openxmlformats.org/officeDocument/2006/relationships/hyperlink" Target="mailto:plh7zt@mst.edu" TargetMode="External"/><Relationship Id="rId4" Type="http://schemas.openxmlformats.org/officeDocument/2006/relationships/webSettings" Target="webSettings.xml"/><Relationship Id="rId9" Type="http://schemas.openxmlformats.org/officeDocument/2006/relationships/hyperlink" Target="https://registrar.mst.edu/media/administrative/registrar/documents/dualenrolled_updated_v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506</Words>
  <Characters>2886</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MST</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Chiu, Yu-Hsien</dc:creator>
  <cp:keywords/>
  <dc:description/>
  <cp:lastModifiedBy>Miller, Leanna</cp:lastModifiedBy>
  <cp:revision>2</cp:revision>
  <cp:lastPrinted>2024-07-26T19:23:00Z</cp:lastPrinted>
  <dcterms:created xsi:type="dcterms:W3CDTF">2024-09-26T17:18:00Z</dcterms:created>
  <dcterms:modified xsi:type="dcterms:W3CDTF">2024-09-26T17:18:00Z</dcterms:modified>
</cp:coreProperties>
</file>